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FE" w:rsidRDefault="00DA38FE">
      <w:bookmarkStart w:id="0" w:name="_GoBack"/>
      <w:bookmarkEnd w:id="0"/>
      <w:r>
        <w:t>Minutes of Portland PPG Wednesday 5</w:t>
      </w:r>
      <w:r w:rsidRPr="00DA38FE">
        <w:rPr>
          <w:vertAlign w:val="superscript"/>
        </w:rPr>
        <w:t>th</w:t>
      </w:r>
      <w:r>
        <w:t xml:space="preserve"> June 2019</w:t>
      </w:r>
    </w:p>
    <w:p w:rsidR="00DA38FE" w:rsidRDefault="00DA38FE"/>
    <w:p w:rsidR="00DA38FE" w:rsidRDefault="00A52868">
      <w:r>
        <w:t xml:space="preserve">Present: </w:t>
      </w:r>
      <w:r w:rsidR="00F23CAA">
        <w:t>Ernest Barnett, Sue Cousins</w:t>
      </w:r>
      <w:r w:rsidR="00E908BB">
        <w:t xml:space="preserve"> (Chairperson),</w:t>
      </w:r>
      <w:r w:rsidR="00F23CAA">
        <w:t xml:space="preserve"> </w:t>
      </w:r>
      <w:r w:rsidR="004E0C52">
        <w:t xml:space="preserve">Sally Foster, Jean Halford, </w:t>
      </w:r>
      <w:r w:rsidR="0090581B">
        <w:t xml:space="preserve">Gail Jukes, Hilary Mulholland, </w:t>
      </w:r>
      <w:r w:rsidR="00E1257B">
        <w:t>Cyril Richardson, Sabrina Ruffles</w:t>
      </w:r>
      <w:r w:rsidR="00E908BB">
        <w:t xml:space="preserve"> (Practice </w:t>
      </w:r>
      <w:r w:rsidR="001E73F9">
        <w:t xml:space="preserve">Representative), Dawn Smart, Liz Smith </w:t>
      </w:r>
    </w:p>
    <w:p w:rsidR="003E1BB9" w:rsidRDefault="003E1BB9">
      <w:r>
        <w:t xml:space="preserve">Apologies received from: </w:t>
      </w:r>
      <w:proofErr w:type="spellStart"/>
      <w:r>
        <w:t>Cherilyn</w:t>
      </w:r>
      <w:proofErr w:type="spellEnd"/>
      <w:r>
        <w:t xml:space="preserve"> Cooper</w:t>
      </w:r>
    </w:p>
    <w:p w:rsidR="003E1BB9" w:rsidRDefault="003E1BB9"/>
    <w:p w:rsidR="003E1BB9" w:rsidRDefault="00E22938" w:rsidP="00823480">
      <w:pPr>
        <w:pStyle w:val="ListParagraph"/>
        <w:numPr>
          <w:ilvl w:val="0"/>
          <w:numId w:val="1"/>
        </w:numPr>
      </w:pPr>
      <w:r>
        <w:t>Minutes of last meeting</w:t>
      </w:r>
      <w:r w:rsidR="009534F7">
        <w:t xml:space="preserve">: </w:t>
      </w:r>
      <w:r w:rsidR="00AD554B">
        <w:t>amendments made to attendance list.</w:t>
      </w:r>
    </w:p>
    <w:p w:rsidR="00886A1A" w:rsidRDefault="00886A1A" w:rsidP="00886A1A">
      <w:pPr>
        <w:pStyle w:val="ListParagraph"/>
        <w:numPr>
          <w:ilvl w:val="0"/>
          <w:numId w:val="1"/>
        </w:numPr>
      </w:pPr>
      <w:r>
        <w:t xml:space="preserve">Report of audit of triage tool. SR </w:t>
      </w:r>
      <w:r w:rsidR="0096146B">
        <w:t xml:space="preserve">described the triage tool as a series of questions developed by one of the GPs, to be used by reception staff when booking appointments </w:t>
      </w:r>
      <w:r w:rsidR="00540248">
        <w:t>for patients. The tool is designed to identify the most appropriate service for patients</w:t>
      </w:r>
      <w:r w:rsidR="00A91287">
        <w:t>: this</w:t>
      </w:r>
      <w:r w:rsidR="00FE0332">
        <w:t xml:space="preserve"> is not designed to prevent patients </w:t>
      </w:r>
      <w:r w:rsidR="00D103E5">
        <w:t xml:space="preserve">seeing </w:t>
      </w:r>
      <w:r w:rsidR="00A91287">
        <w:t xml:space="preserve">a doctor or nurse but </w:t>
      </w:r>
      <w:r w:rsidR="00D103E5">
        <w:t xml:space="preserve">if more appropriate </w:t>
      </w:r>
      <w:r w:rsidR="00A91287">
        <w:t>may also resolute in sign-posting elsewhere</w:t>
      </w:r>
      <w:r w:rsidR="009C433A">
        <w:t xml:space="preserve">, for example to a pharmacist or to an optician for minor eye problems. </w:t>
      </w:r>
      <w:r w:rsidR="00DB4333">
        <w:t xml:space="preserve">The audit took place between November and </w:t>
      </w:r>
      <w:r w:rsidR="006F5883">
        <w:t xml:space="preserve">January. In November staff were still becoming familiar with the process so </w:t>
      </w:r>
      <w:r w:rsidR="004D3EB5">
        <w:t xml:space="preserve">only a small number of patients were redirected elsewhere. In December 92 patients were triaged </w:t>
      </w:r>
      <w:r w:rsidR="00290D45">
        <w:t xml:space="preserve">and 11 patients requesting urgent appointments were directed elsewhere to a more appropriate service. </w:t>
      </w:r>
      <w:r w:rsidR="00792087">
        <w:t xml:space="preserve">In January 150+ patients were triaged and lots were signposted to </w:t>
      </w:r>
      <w:r w:rsidR="003128F3">
        <w:t xml:space="preserve">opticians, pharmacy and elsewhere. This freed appointments for patients needing to see a member of the </w:t>
      </w:r>
      <w:r w:rsidR="00A546E2">
        <w:t xml:space="preserve">practice team. There are 4 new reception staff who will </w:t>
      </w:r>
      <w:r w:rsidR="009964D8">
        <w:t>need training to use the system. There is a telephone message to alert patients to the process</w:t>
      </w:r>
      <w:r w:rsidR="006864B4">
        <w:t>.</w:t>
      </w:r>
    </w:p>
    <w:p w:rsidR="00997FD6" w:rsidRDefault="00AD00ED" w:rsidP="00886A1A">
      <w:pPr>
        <w:pStyle w:val="ListParagraph"/>
        <w:numPr>
          <w:ilvl w:val="0"/>
          <w:numId w:val="1"/>
        </w:numPr>
      </w:pPr>
      <w:r>
        <w:t>Carers programme</w:t>
      </w:r>
      <w:r w:rsidR="00ED0C30">
        <w:t xml:space="preserve">: SR reported on a 6 week course which is available for Carers, including </w:t>
      </w:r>
      <w:r w:rsidR="003324BE">
        <w:t xml:space="preserve">topics such as communicating with health professionals, tiredness, </w:t>
      </w:r>
      <w:r w:rsidR="009865EC">
        <w:t xml:space="preserve">mood etc. A member of the administration team, Karen Hewitt, </w:t>
      </w:r>
      <w:r w:rsidR="00DC02F3">
        <w:t xml:space="preserve">generates a register of Carers which is updated regularly. A specialist Carers </w:t>
      </w:r>
      <w:r w:rsidR="002156D1">
        <w:t xml:space="preserve">review is available; if a carer attends with a patient the GP will </w:t>
      </w:r>
      <w:r w:rsidR="00A42B7C">
        <w:t xml:space="preserve">offer an opportunity for the carer to attend for a review for themselves as </w:t>
      </w:r>
      <w:r w:rsidR="004D45CA">
        <w:t xml:space="preserve">it has been identified that Carers often don’t seek support. </w:t>
      </w:r>
      <w:r w:rsidR="00327999">
        <w:t xml:space="preserve">There are currently no children listed as Carers. EB asked </w:t>
      </w:r>
      <w:r w:rsidR="00CC625D">
        <w:t xml:space="preserve">what the criteria for being recognised as a carer are; SR responded that </w:t>
      </w:r>
      <w:r w:rsidR="002B2BAE">
        <w:t>there are no specific requirements</w:t>
      </w:r>
      <w:r w:rsidR="00BB462D">
        <w:t xml:space="preserve">. </w:t>
      </w:r>
    </w:p>
    <w:p w:rsidR="00BB462D" w:rsidRDefault="00546C0F" w:rsidP="00886A1A">
      <w:pPr>
        <w:pStyle w:val="ListParagraph"/>
        <w:numPr>
          <w:ilvl w:val="0"/>
          <w:numId w:val="1"/>
        </w:numPr>
      </w:pPr>
      <w:r>
        <w:t xml:space="preserve">Appointment </w:t>
      </w:r>
      <w:r w:rsidR="00B84B1B">
        <w:t>timing: raised at last meeting</w:t>
      </w:r>
      <w:r w:rsidR="003A4A2B">
        <w:t xml:space="preserve">. SR commented that some doctors choose to use a timer </w:t>
      </w:r>
      <w:r w:rsidR="00B25A53">
        <w:t xml:space="preserve">to help them to keep to times to avoid </w:t>
      </w:r>
      <w:r w:rsidR="00A6351C">
        <w:t xml:space="preserve">delays to patients. It is not designed to signal to patients that their </w:t>
      </w:r>
      <w:r w:rsidR="00663E90">
        <w:t xml:space="preserve">consultation is over-running the allocated time. </w:t>
      </w:r>
      <w:r w:rsidR="005B272F">
        <w:t>SR will raise this in the clinical meeting to see if there is a compromise available such as an o</w:t>
      </w:r>
      <w:r w:rsidR="005A3555">
        <w:t>n-</w:t>
      </w:r>
      <w:r w:rsidR="005B272F">
        <w:t xml:space="preserve">screen timer which </w:t>
      </w:r>
      <w:r w:rsidR="005A3555">
        <w:t xml:space="preserve">is not immediately visible to patients. </w:t>
      </w:r>
      <w:r w:rsidR="00837D1A">
        <w:t xml:space="preserve">Patients can book a double appointment slot if they have more than one </w:t>
      </w:r>
      <w:r w:rsidR="000042F8">
        <w:t xml:space="preserve">problem/complex problem to raise. </w:t>
      </w:r>
    </w:p>
    <w:p w:rsidR="00AB1D56" w:rsidRDefault="00A80411" w:rsidP="00AB1D56">
      <w:pPr>
        <w:pStyle w:val="ListParagraph"/>
        <w:numPr>
          <w:ilvl w:val="0"/>
          <w:numId w:val="1"/>
        </w:numPr>
      </w:pPr>
      <w:r>
        <w:t>Dementia Awareness week</w:t>
      </w:r>
      <w:r w:rsidR="00806D04">
        <w:t xml:space="preserve">: a successful initiative, led by Northgate PPG with assistance from Portland PPG. </w:t>
      </w:r>
      <w:r w:rsidR="005E081E">
        <w:t>SR advised that letters were sent to all registered carers of patients with dementia</w:t>
      </w:r>
      <w:r w:rsidR="003D537D">
        <w:t xml:space="preserve">, followed up by reminders using the texting system. All of the talks during the morning were very well attended. </w:t>
      </w:r>
      <w:r w:rsidR="00C91B8F">
        <w:t xml:space="preserve">GJ commented that longer sessions would have been useful as there were lots of issues raised. </w:t>
      </w:r>
      <w:r w:rsidR="00AB1D56">
        <w:t xml:space="preserve">She also reported that she was aware of someone who misunderstood the advertising materials and assumed that the talks were repeated every morning. </w:t>
      </w:r>
    </w:p>
    <w:p w:rsidR="00B053F3" w:rsidRDefault="00B053F3" w:rsidP="00B053F3">
      <w:pPr>
        <w:pStyle w:val="ListParagraph"/>
      </w:pPr>
      <w:r>
        <w:t xml:space="preserve">The group agreed </w:t>
      </w:r>
      <w:r w:rsidR="009D0475">
        <w:t xml:space="preserve">that another joint initiative </w:t>
      </w:r>
      <w:r w:rsidR="00DE0F2F">
        <w:t>be appropriate, this time to be led by Portland PPG.</w:t>
      </w:r>
    </w:p>
    <w:p w:rsidR="00DE0F2F" w:rsidRDefault="00DE0F2F" w:rsidP="00DE0F2F">
      <w:pPr>
        <w:pStyle w:val="ListParagraph"/>
        <w:numPr>
          <w:ilvl w:val="0"/>
          <w:numId w:val="1"/>
        </w:numPr>
      </w:pPr>
      <w:r>
        <w:t>Any other business:</w:t>
      </w:r>
    </w:p>
    <w:p w:rsidR="00DE0F2F" w:rsidRDefault="008D5207" w:rsidP="00DE0F2F">
      <w:pPr>
        <w:pStyle w:val="ListParagraph"/>
      </w:pPr>
      <w:r>
        <w:t xml:space="preserve">JH enquired about the effectiveness of the new monitoring machine (weight, height, </w:t>
      </w:r>
      <w:r w:rsidR="009A391C">
        <w:t xml:space="preserve">BP). SR reported </w:t>
      </w:r>
      <w:r w:rsidR="00F555A8">
        <w:t xml:space="preserve">it is working well, </w:t>
      </w:r>
      <w:r w:rsidR="009A391C">
        <w:t xml:space="preserve">approximately 20 patients had made use of this </w:t>
      </w:r>
      <w:r w:rsidR="00B27FA9">
        <w:t xml:space="preserve">in </w:t>
      </w:r>
      <w:r w:rsidR="009A391C">
        <w:t xml:space="preserve">the previous week. </w:t>
      </w:r>
      <w:r w:rsidR="00B27FA9">
        <w:t xml:space="preserve">Results are </w:t>
      </w:r>
      <w:r w:rsidR="00C46EBD">
        <w:t>downloaded by a member of the administration team and transferred to individual patient records.</w:t>
      </w:r>
      <w:r w:rsidR="00CC7A9F">
        <w:t xml:space="preserve"> </w:t>
      </w:r>
    </w:p>
    <w:p w:rsidR="00F555A8" w:rsidRDefault="00F555A8" w:rsidP="00DE0F2F">
      <w:pPr>
        <w:pStyle w:val="ListParagraph"/>
      </w:pPr>
      <w:r>
        <w:t>QR boards are working</w:t>
      </w:r>
      <w:r w:rsidR="000B2EE1">
        <w:t xml:space="preserve">; if there is a new </w:t>
      </w:r>
      <w:r w:rsidR="001A177E">
        <w:t>promotion/information this can be added</w:t>
      </w:r>
      <w:r w:rsidR="00923397">
        <w:t>.</w:t>
      </w:r>
    </w:p>
    <w:p w:rsidR="00012E53" w:rsidRDefault="00923397" w:rsidP="00012E53">
      <w:pPr>
        <w:pStyle w:val="ListParagraph"/>
      </w:pPr>
      <w:r>
        <w:t xml:space="preserve">Extension/new room in waiting room: this </w:t>
      </w:r>
      <w:r w:rsidR="00CC7A9F">
        <w:t>is a walk</w:t>
      </w:r>
      <w:r w:rsidR="00012E53">
        <w:t>-in phlebotomy clinic for both Portland and Northgate patients.</w:t>
      </w:r>
    </w:p>
    <w:p w:rsidR="00AB34A3" w:rsidRDefault="00AB34A3" w:rsidP="00A26687">
      <w:pPr>
        <w:pStyle w:val="ListParagraph"/>
      </w:pPr>
      <w:r>
        <w:lastRenderedPageBreak/>
        <w:t xml:space="preserve">CR commented that he feels Portland is one of the most </w:t>
      </w:r>
      <w:r w:rsidR="007356B6">
        <w:t xml:space="preserve">forward looking practices in the district but he still </w:t>
      </w:r>
      <w:r w:rsidR="0067751A">
        <w:t xml:space="preserve">fails to understand why the telephone is not answered </w:t>
      </w:r>
      <w:proofErr w:type="gramStart"/>
      <w:r w:rsidR="0067751A">
        <w:t>between 1.00 – 2.00 each day</w:t>
      </w:r>
      <w:proofErr w:type="gramEnd"/>
      <w:r w:rsidR="0067751A">
        <w:t xml:space="preserve">. </w:t>
      </w:r>
      <w:r w:rsidR="001746BA">
        <w:t>Working patients may only be able to make a telephone call between those times and he feels there should be a telephone answering service all day.</w:t>
      </w:r>
      <w:r w:rsidR="00A26687">
        <w:t xml:space="preserve"> </w:t>
      </w:r>
      <w:r w:rsidR="0067751A">
        <w:t xml:space="preserve">SR commented that </w:t>
      </w:r>
      <w:r w:rsidR="00A26687">
        <w:t xml:space="preserve">the practice is required to be open </w:t>
      </w:r>
      <w:r w:rsidR="00A11FF2">
        <w:t xml:space="preserve">all day but is not required </w:t>
      </w:r>
      <w:r w:rsidR="00A214B1">
        <w:t xml:space="preserve">to be accessible by telephone all day. </w:t>
      </w:r>
      <w:r w:rsidR="003070DB">
        <w:t xml:space="preserve">Staff </w:t>
      </w:r>
      <w:r w:rsidR="00156FFA">
        <w:t>rotas</w:t>
      </w:r>
      <w:r w:rsidR="003070DB">
        <w:t xml:space="preserve"> are designed </w:t>
      </w:r>
      <w:r w:rsidR="00156FFA">
        <w:t xml:space="preserve">so that there are sufficient staff available to man telephones and the reception desk </w:t>
      </w:r>
      <w:r w:rsidR="0048146F">
        <w:t xml:space="preserve">early each morning when the volume of calls </w:t>
      </w:r>
      <w:r w:rsidR="00EB1891">
        <w:t xml:space="preserve">is highest. </w:t>
      </w:r>
      <w:r w:rsidR="00481842">
        <w:t xml:space="preserve">The prolonged waiting time for </w:t>
      </w:r>
      <w:r w:rsidR="00E67085">
        <w:t>patients wishing to contact the practice each morning is due to the very high volume of calls</w:t>
      </w:r>
      <w:r w:rsidR="004C150F">
        <w:t>; there are two members of staff assigned to telephone duties</w:t>
      </w:r>
      <w:r w:rsidR="00E93C96">
        <w:t xml:space="preserve"> all day on Mondays and </w:t>
      </w:r>
      <w:r w:rsidR="008D62BD">
        <w:t xml:space="preserve">Fridays, on other days 1 member of staff responds to phone calls throughout the day with back-up alas required. </w:t>
      </w:r>
      <w:r w:rsidR="00134E14">
        <w:t xml:space="preserve">At lunchtime it would be difficult to manage staff breaks and man both the telephone and reception desk. SR will feedback to </w:t>
      </w:r>
      <w:r w:rsidR="00BC3AE5">
        <w:t xml:space="preserve">the clinical team as this issue has been raised by CR on previous occasions. </w:t>
      </w:r>
    </w:p>
    <w:p w:rsidR="003C0CDF" w:rsidRDefault="003C0CDF" w:rsidP="003C0CDF">
      <w:pPr>
        <w:pStyle w:val="ListParagraph"/>
        <w:numPr>
          <w:ilvl w:val="0"/>
          <w:numId w:val="1"/>
        </w:numPr>
      </w:pPr>
      <w:r>
        <w:t xml:space="preserve">Date of next meeting: </w:t>
      </w:r>
      <w:r w:rsidR="003F4071">
        <w:t>Wednesday 4</w:t>
      </w:r>
      <w:r w:rsidR="003F4071" w:rsidRPr="003F4071">
        <w:rPr>
          <w:vertAlign w:val="superscript"/>
        </w:rPr>
        <w:t>th</w:t>
      </w:r>
      <w:r w:rsidR="003F4071">
        <w:t xml:space="preserve"> September </w:t>
      </w:r>
      <w:r w:rsidR="0083026B">
        <w:t>at 5.00 pm.</w:t>
      </w:r>
    </w:p>
    <w:sectPr w:rsidR="003C0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13B7C"/>
    <w:multiLevelType w:val="hybridMultilevel"/>
    <w:tmpl w:val="A4FCD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FE"/>
    <w:rsid w:val="000042F8"/>
    <w:rsid w:val="00012E53"/>
    <w:rsid w:val="000B2EE1"/>
    <w:rsid w:val="00134E14"/>
    <w:rsid w:val="0014015C"/>
    <w:rsid w:val="00156FFA"/>
    <w:rsid w:val="001746BA"/>
    <w:rsid w:val="001A177E"/>
    <w:rsid w:val="001E73F9"/>
    <w:rsid w:val="002156D1"/>
    <w:rsid w:val="00290D45"/>
    <w:rsid w:val="002B2BAE"/>
    <w:rsid w:val="003070DB"/>
    <w:rsid w:val="003128F3"/>
    <w:rsid w:val="00327999"/>
    <w:rsid w:val="003324BE"/>
    <w:rsid w:val="003A4A2B"/>
    <w:rsid w:val="003C0CDF"/>
    <w:rsid w:val="003D537D"/>
    <w:rsid w:val="003E1BB9"/>
    <w:rsid w:val="003F4071"/>
    <w:rsid w:val="0048146F"/>
    <w:rsid w:val="00481842"/>
    <w:rsid w:val="004C150F"/>
    <w:rsid w:val="004D3EB5"/>
    <w:rsid w:val="004D45CA"/>
    <w:rsid w:val="004E0C52"/>
    <w:rsid w:val="00540248"/>
    <w:rsid w:val="00546C0F"/>
    <w:rsid w:val="005A3555"/>
    <w:rsid w:val="005B272F"/>
    <w:rsid w:val="005E081E"/>
    <w:rsid w:val="0062058A"/>
    <w:rsid w:val="00663E90"/>
    <w:rsid w:val="0067751A"/>
    <w:rsid w:val="006864B4"/>
    <w:rsid w:val="006F5883"/>
    <w:rsid w:val="007356B6"/>
    <w:rsid w:val="00792087"/>
    <w:rsid w:val="007C0FB2"/>
    <w:rsid w:val="00806D04"/>
    <w:rsid w:val="00823480"/>
    <w:rsid w:val="0083026B"/>
    <w:rsid w:val="00837D1A"/>
    <w:rsid w:val="00886A1A"/>
    <w:rsid w:val="008B32A2"/>
    <w:rsid w:val="008D5207"/>
    <w:rsid w:val="008D62BD"/>
    <w:rsid w:val="0090581B"/>
    <w:rsid w:val="00923397"/>
    <w:rsid w:val="009534F7"/>
    <w:rsid w:val="0096146B"/>
    <w:rsid w:val="00966A44"/>
    <w:rsid w:val="009865EC"/>
    <w:rsid w:val="009964D8"/>
    <w:rsid w:val="00997FD6"/>
    <w:rsid w:val="009A391C"/>
    <w:rsid w:val="009C433A"/>
    <w:rsid w:val="009D0475"/>
    <w:rsid w:val="00A11FF2"/>
    <w:rsid w:val="00A214B1"/>
    <w:rsid w:val="00A2643C"/>
    <w:rsid w:val="00A26687"/>
    <w:rsid w:val="00A42B7C"/>
    <w:rsid w:val="00A52868"/>
    <w:rsid w:val="00A546E2"/>
    <w:rsid w:val="00A6351C"/>
    <w:rsid w:val="00A80411"/>
    <w:rsid w:val="00A91287"/>
    <w:rsid w:val="00A97529"/>
    <w:rsid w:val="00AB1D56"/>
    <w:rsid w:val="00AB34A3"/>
    <w:rsid w:val="00AC365A"/>
    <w:rsid w:val="00AD00ED"/>
    <w:rsid w:val="00AD554B"/>
    <w:rsid w:val="00B044A6"/>
    <w:rsid w:val="00B053F3"/>
    <w:rsid w:val="00B25A53"/>
    <w:rsid w:val="00B27FA9"/>
    <w:rsid w:val="00B84B1B"/>
    <w:rsid w:val="00BB462D"/>
    <w:rsid w:val="00BC3AE5"/>
    <w:rsid w:val="00C46EBD"/>
    <w:rsid w:val="00C91B8F"/>
    <w:rsid w:val="00CC625D"/>
    <w:rsid w:val="00CC7A9F"/>
    <w:rsid w:val="00D103E5"/>
    <w:rsid w:val="00DA38FE"/>
    <w:rsid w:val="00DB4333"/>
    <w:rsid w:val="00DC02F3"/>
    <w:rsid w:val="00DE0F2F"/>
    <w:rsid w:val="00E1257B"/>
    <w:rsid w:val="00E22938"/>
    <w:rsid w:val="00E67085"/>
    <w:rsid w:val="00E908BB"/>
    <w:rsid w:val="00E93C96"/>
    <w:rsid w:val="00EB1891"/>
    <w:rsid w:val="00ED0C30"/>
    <w:rsid w:val="00ED731C"/>
    <w:rsid w:val="00F23CAA"/>
    <w:rsid w:val="00F555A8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147E6-58B4-414B-B773-49EB0330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Cousins</dc:creator>
  <cp:keywords/>
  <dc:description/>
  <cp:lastModifiedBy>Noble Adam (05Y) Walsall CCG</cp:lastModifiedBy>
  <cp:revision>2</cp:revision>
  <dcterms:created xsi:type="dcterms:W3CDTF">2020-11-12T16:04:00Z</dcterms:created>
  <dcterms:modified xsi:type="dcterms:W3CDTF">2020-11-12T16:04:00Z</dcterms:modified>
</cp:coreProperties>
</file>